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5D8" w14:textId="2CE5CF6E" w:rsidR="00FD43F7" w:rsidRPr="001158A1" w:rsidRDefault="0062489E" w:rsidP="0084654D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</w:t>
      </w:r>
      <w:r w:rsidR="00E03735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___________________</w:t>
      </w:r>
    </w:p>
    <w:p w14:paraId="731F5BA6" w14:textId="77777777" w:rsidR="00C024CF" w:rsidRPr="001158A1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15734C1A" w14:textId="77777777" w:rsidR="0062489E" w:rsidRPr="001158A1" w:rsidRDefault="0062489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1431F8D" w14:textId="77777777" w:rsidR="0084654D" w:rsidRPr="001158A1" w:rsidRDefault="0084654D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AC406C1" w14:textId="40E6B37C" w:rsidR="00281A54" w:rsidRPr="001158A1" w:rsidRDefault="00E03735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Yo,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__________________________________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___,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Titular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l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Comercio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</w:t>
      </w:r>
    </w:p>
    <w:p w14:paraId="139AA2AB" w14:textId="4B1B7702" w:rsidR="0062489E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identificado con el Número de Comercio </w:t>
      </w:r>
      <w:r w:rsidR="008E067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                 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por medio de la presente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,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instruyo a NET PAY, SA.P.I. DE C.V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. 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(“Net </w:t>
      </w:r>
      <w:proofErr w:type="spellStart"/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”), 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para realizar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el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cambio de cuenta bancaria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donde son depositadas mis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ventas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realizadas a través de la terminal electrónica o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cualquier otro medio de pago habilitado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por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Net </w:t>
      </w:r>
      <w:proofErr w:type="spellStart"/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así como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el débito de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cualquier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adeudo, comisi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ón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D1646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contracargo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, renta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o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monto pendiente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aplicable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conforme al Contrato. </w:t>
      </w:r>
    </w:p>
    <w:p w14:paraId="11EC377A" w14:textId="4A88749C" w:rsidR="0062489E" w:rsidRPr="001158A1" w:rsidRDefault="0062489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p w14:paraId="4C28D2CF" w14:textId="0B4CC441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262626"/>
          <w:sz w:val="22"/>
          <w:szCs w:val="22"/>
          <w:lang w:val="es-ES"/>
        </w:rPr>
        <w:t>La cuenta bancaria actual es:</w:t>
      </w:r>
    </w:p>
    <w:p w14:paraId="08FE658A" w14:textId="552C334D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1A54" w:rsidRPr="001158A1" w14:paraId="6872B5B9" w14:textId="77777777" w:rsidTr="00281A54">
        <w:tc>
          <w:tcPr>
            <w:tcW w:w="4414" w:type="dxa"/>
          </w:tcPr>
          <w:p w14:paraId="42AAC06B" w14:textId="729ABBB0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2BA4B2F9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F4AEE5B" w14:textId="77777777" w:rsidTr="00281A54">
        <w:tc>
          <w:tcPr>
            <w:tcW w:w="4414" w:type="dxa"/>
          </w:tcPr>
          <w:p w14:paraId="13B26E0D" w14:textId="45A1FE04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3F349528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DF144A6" w14:textId="77777777" w:rsidTr="00281A54">
        <w:tc>
          <w:tcPr>
            <w:tcW w:w="4414" w:type="dxa"/>
          </w:tcPr>
          <w:p w14:paraId="58A6F631" w14:textId="260790DA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183FAD8A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</w:tbl>
    <w:p w14:paraId="0FEEAA4E" w14:textId="77777777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481F452A" w14:textId="710F9B79" w:rsidR="007A3B41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En este acto instruyo y a</w:t>
      </w:r>
      <w:r w:rsidR="008856DB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utorizo expresa, amplia y suficientemente a </w:t>
      </w:r>
      <w:r w:rsidR="00D16461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N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et </w:t>
      </w:r>
      <w:proofErr w:type="spellStart"/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Pay</w:t>
      </w:r>
      <w:proofErr w:type="spellEnd"/>
      <w:r w:rsid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8856DB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para que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los importes de mis ventas sean depositados a la siguiente cuenta</w:t>
      </w:r>
      <w:r w:rsidR="00815308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</w:p>
    <w:p w14:paraId="48B3D3C0" w14:textId="35CF592C" w:rsidR="0084654D" w:rsidRPr="001158A1" w:rsidRDefault="0084654D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6"/>
        <w:gridCol w:w="4382"/>
      </w:tblGrid>
      <w:tr w:rsidR="0084654D" w:rsidRPr="001158A1" w14:paraId="585E90CF" w14:textId="77777777" w:rsidTr="0084654D">
        <w:tc>
          <w:tcPr>
            <w:tcW w:w="4679" w:type="dxa"/>
          </w:tcPr>
          <w:p w14:paraId="204C0B0E" w14:textId="7D51F75F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2050D741" w14:textId="73AC7D03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84654D" w:rsidRPr="001158A1" w14:paraId="4834ACD3" w14:textId="77777777" w:rsidTr="0084654D">
        <w:tc>
          <w:tcPr>
            <w:tcW w:w="4679" w:type="dxa"/>
          </w:tcPr>
          <w:p w14:paraId="3EE637E1" w14:textId="1CF9C6F6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</w:t>
            </w:r>
          </w:p>
        </w:tc>
        <w:tc>
          <w:tcPr>
            <w:tcW w:w="4680" w:type="dxa"/>
          </w:tcPr>
          <w:p w14:paraId="20FA950C" w14:textId="77777777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84654D" w:rsidRPr="001158A1" w14:paraId="04EFB03A" w14:textId="77777777" w:rsidTr="0084654D">
        <w:tc>
          <w:tcPr>
            <w:tcW w:w="4679" w:type="dxa"/>
          </w:tcPr>
          <w:p w14:paraId="27D6EEB9" w14:textId="40DD82D2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7B910166" w14:textId="77777777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</w:tbl>
    <w:p w14:paraId="5D2CA582" w14:textId="77777777" w:rsidR="00EC3540" w:rsidRPr="001158A1" w:rsidRDefault="00EC354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2AD2948" w14:textId="77777777" w:rsidR="007A3B41" w:rsidRPr="001158A1" w:rsidRDefault="007A3B41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34B33A0" w14:textId="05879010" w:rsidR="001158A1" w:rsidRPr="001158A1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otro particular, </w:t>
      </w:r>
    </w:p>
    <w:p w14:paraId="7C47679A" w14:textId="77777777" w:rsidR="00332D10" w:rsidRPr="001158A1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308B79B" w14:textId="432461D7" w:rsidR="007A3B41" w:rsidRPr="001158A1" w:rsidRDefault="007A3B41" w:rsidP="001158A1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="00EC354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</w:t>
      </w:r>
    </w:p>
    <w:p w14:paraId="004C479A" w14:textId="28BA9803" w:rsidR="007A3B41" w:rsidRPr="001158A1" w:rsidRDefault="00EC3540" w:rsidP="00466128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            </w:t>
      </w:r>
      <w:r w:rsidR="00F4025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Nombre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y firma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titular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0F5256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comercio.</w:t>
      </w:r>
    </w:p>
    <w:p w14:paraId="0EAD8B05" w14:textId="47B18283" w:rsidR="005D06BA" w:rsidRPr="001158A1" w:rsidRDefault="00281A54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</w:t>
      </w:r>
      <w:r w:rsidR="005D06BA" w:rsidRPr="001158A1">
        <w:rPr>
          <w:rFonts w:ascii="Franklin Gothic Book" w:hAnsi="Franklin Gothic Book" w:cs="Arial"/>
          <w:sz w:val="18"/>
          <w:szCs w:val="18"/>
        </w:rPr>
        <w:t>:</w:t>
      </w:r>
    </w:p>
    <w:p w14:paraId="4A24FA1B" w14:textId="13C79646" w:rsidR="005D06BA" w:rsidRPr="001158A1" w:rsidRDefault="005D06BA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*I</w:t>
      </w:r>
      <w:r w:rsidR="007A3B41" w:rsidRPr="001158A1">
        <w:rPr>
          <w:rFonts w:ascii="Franklin Gothic Book" w:hAnsi="Franklin Gothic Book" w:cs="Arial"/>
          <w:sz w:val="18"/>
          <w:szCs w:val="18"/>
        </w:rPr>
        <w:t xml:space="preserve">dentificación oficial </w:t>
      </w:r>
      <w:r w:rsidR="003B2CF2">
        <w:rPr>
          <w:rFonts w:ascii="Franklin Gothic Book" w:hAnsi="Franklin Gothic Book" w:cs="Arial"/>
          <w:sz w:val="18"/>
          <w:szCs w:val="18"/>
        </w:rPr>
        <w:t xml:space="preserve">Vigente </w:t>
      </w:r>
      <w:r w:rsidR="007A3B41" w:rsidRPr="001158A1">
        <w:rPr>
          <w:rFonts w:ascii="Franklin Gothic Book" w:hAnsi="Franklin Gothic Book" w:cs="Arial"/>
          <w:sz w:val="18"/>
          <w:szCs w:val="18"/>
        </w:rPr>
        <w:t>por ambos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</w:t>
      </w:r>
      <w:r w:rsidR="003B2CF2" w:rsidRPr="001158A1">
        <w:rPr>
          <w:rFonts w:ascii="Franklin Gothic Book" w:hAnsi="Franklin Gothic Book" w:cs="Arial"/>
          <w:sz w:val="18"/>
          <w:szCs w:val="18"/>
        </w:rPr>
        <w:t>lados</w:t>
      </w:r>
      <w:r w:rsidR="003B2CF2">
        <w:rPr>
          <w:rFonts w:ascii="Franklin Gothic Book" w:hAnsi="Franklin Gothic Book" w:cs="Arial"/>
          <w:sz w:val="18"/>
          <w:szCs w:val="18"/>
        </w:rPr>
        <w:t xml:space="preserve"> (INE o Pasaporte y en caso de ser extranjero “residente permanente”)</w:t>
      </w:r>
      <w:r w:rsidR="00D72EFC">
        <w:rPr>
          <w:rFonts w:ascii="Franklin Gothic Book" w:hAnsi="Franklin Gothic Book" w:cs="Arial"/>
          <w:sz w:val="18"/>
          <w:szCs w:val="18"/>
        </w:rPr>
        <w:t xml:space="preserve"> escaneada a color</w:t>
      </w:r>
    </w:p>
    <w:p w14:paraId="2E7CED74" w14:textId="77777777" w:rsidR="009C312B" w:rsidRDefault="009C312B" w:rsidP="009C312B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</w:t>
      </w:r>
      <w:r>
        <w:rPr>
          <w:rFonts w:ascii="Franklin Gothic Book" w:hAnsi="Franklin Gothic Book" w:cs="Arial"/>
          <w:sz w:val="18"/>
          <w:szCs w:val="18"/>
        </w:rPr>
        <w:t xml:space="preserve">Carátula del </w:t>
      </w:r>
      <w:r w:rsidRPr="001158A1">
        <w:rPr>
          <w:rFonts w:ascii="Franklin Gothic Book" w:hAnsi="Franklin Gothic Book" w:cs="Arial"/>
          <w:sz w:val="18"/>
          <w:szCs w:val="18"/>
        </w:rPr>
        <w:t>Estado de Cuenta en el cual sea visible el número de cuenta BANORTE y/o CLABE Interbancaria para cuentas de otros bancos</w:t>
      </w:r>
      <w:r>
        <w:rPr>
          <w:rFonts w:ascii="Franklin Gothic Book" w:hAnsi="Franklin Gothic Book" w:cs="Arial"/>
          <w:sz w:val="18"/>
          <w:szCs w:val="18"/>
        </w:rPr>
        <w:t xml:space="preserve"> , el RFC, el titular y la fecha de expedición. No deberá ser mayor a 4 meses y en caso de ser de reciente apertura y no contar con un estado de cuenta, podrá proporcionar  el</w:t>
      </w:r>
      <w:r w:rsidRPr="001158A1">
        <w:rPr>
          <w:rFonts w:ascii="Franklin Gothic Book" w:hAnsi="Franklin Gothic Book" w:cs="Arial"/>
          <w:sz w:val="18"/>
          <w:szCs w:val="18"/>
        </w:rPr>
        <w:t xml:space="preserve"> Contrato de</w:t>
      </w:r>
      <w:r>
        <w:rPr>
          <w:rFonts w:ascii="Franklin Gothic Book" w:hAnsi="Franklin Gothic Book" w:cs="Arial"/>
          <w:sz w:val="18"/>
          <w:szCs w:val="18"/>
        </w:rPr>
        <w:t xml:space="preserve"> apertura de cuenta completo y firmado por ambas partes ( dueño de la cuenta y ejecutivo bancario) donde se visualice la cuenta, clave, titular, fecha y </w:t>
      </w:r>
      <w:proofErr w:type="spellStart"/>
      <w:r>
        <w:rPr>
          <w:rFonts w:ascii="Franklin Gothic Book" w:hAnsi="Franklin Gothic Book" w:cs="Arial"/>
          <w:sz w:val="18"/>
          <w:szCs w:val="18"/>
        </w:rPr>
        <w:t>rfc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, si no viene la cuenta </w:t>
      </w:r>
      <w:proofErr w:type="spellStart"/>
      <w:r>
        <w:rPr>
          <w:rFonts w:ascii="Franklin Gothic Book" w:hAnsi="Franklin Gothic Book" w:cs="Arial"/>
          <w:sz w:val="18"/>
          <w:szCs w:val="18"/>
        </w:rPr>
        <w:t>clabe</w:t>
      </w:r>
      <w:proofErr w:type="spellEnd"/>
      <w:r>
        <w:rPr>
          <w:rFonts w:ascii="Franklin Gothic Book" w:hAnsi="Franklin Gothic Book" w:cs="Arial"/>
          <w:sz w:val="18"/>
          <w:szCs w:val="18"/>
        </w:rPr>
        <w:t xml:space="preserve"> puede adjuntar alguna evidencia extra como una foto de su portal.  En cualquiera de los casos, deberá ser el PDF original bajado del portal bancario o escaneado a color sin tachaduras o enmendaduras.</w:t>
      </w:r>
    </w:p>
    <w:p w14:paraId="0E0955CC" w14:textId="172D22EB" w:rsidR="000F5256" w:rsidRPr="001158A1" w:rsidRDefault="000F5256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7643E596" w14:textId="77777777" w:rsidR="00466128" w:rsidRPr="001158A1" w:rsidRDefault="00466128" w:rsidP="00466128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Favor de firmar todas las hojas en caso de ser más de una y </w:t>
      </w:r>
      <w:r w:rsidRPr="001158A1">
        <w:rPr>
          <w:rFonts w:ascii="Franklin Gothic Book" w:hAnsi="Franklin Gothic Book" w:cs="Arial"/>
          <w:sz w:val="18"/>
          <w:szCs w:val="18"/>
        </w:rPr>
        <w:t xml:space="preserve"> enviar la documentación completa al correo </w:t>
      </w:r>
      <w:hyperlink r:id="rId8" w:history="1">
        <w:r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</w:t>
      </w:r>
      <w:r>
        <w:rPr>
          <w:rFonts w:ascii="Franklin Gothic Book" w:hAnsi="Franklin Gothic Book" w:cs="Arial"/>
          <w:sz w:val="18"/>
          <w:szCs w:val="18"/>
        </w:rPr>
        <w:t>.</w:t>
      </w:r>
    </w:p>
    <w:p w14:paraId="509511C7" w14:textId="03491F3F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El Solicitante será responsable de la confidencialidad y del uso de las contraseñas del correo electrónico ligado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al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Comercio</w:t>
      </w:r>
      <w:r w:rsidR="001158A1"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desde el cual se comunica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con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.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actuará como si todas las comunicaciones electrónicas que recibe desde dicho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correo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hubieran sido enviadas por el titular o apoderado del comercio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.</w:t>
      </w:r>
    </w:p>
    <w:p w14:paraId="1F61E7C7" w14:textId="77777777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FD02A99" w14:textId="2C708650" w:rsidR="00E03735" w:rsidRDefault="001158A1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>, se</w:t>
      </w:r>
      <w:r w:rsidR="00E03735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deslinda de cualquier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>responsabilidad, daño o perjuicio ocasionado</w:t>
      </w:r>
      <w:r w:rsidR="000F5256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por el cambio de cuenta solicitado. </w:t>
      </w:r>
    </w:p>
    <w:p w14:paraId="73DD8832" w14:textId="14BEDDE7" w:rsidR="00F40251" w:rsidRDefault="00F40251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sectPr w:rsidR="00F40251" w:rsidSect="00281A5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3DE0" w14:textId="77777777" w:rsidR="007F62D4" w:rsidRDefault="007F62D4" w:rsidP="00C24D06">
      <w:r>
        <w:separator/>
      </w:r>
    </w:p>
  </w:endnote>
  <w:endnote w:type="continuationSeparator" w:id="0">
    <w:p w14:paraId="123D2CB0" w14:textId="77777777" w:rsidR="007F62D4" w:rsidRDefault="007F62D4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4AD660C1" w14:textId="2D3EA32C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="00D16461"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NETPAY, S.A.P.I. DE C.V</w:t>
          </w:r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2DAEEE2C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</w:t>
          </w:r>
          <w:r w:rsidR="005D06BA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0E7B" w14:paraId="30E016E5" w14:textId="77777777" w:rsidTr="002D0E7B">
      <w:tc>
        <w:tcPr>
          <w:tcW w:w="6390" w:type="dxa"/>
        </w:tcPr>
        <w:p w14:paraId="3E6B86B1" w14:textId="5A4691D9" w:rsidR="002D0E7B" w:rsidRPr="004B6D7C" w:rsidRDefault="007A3B41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</w:t>
          </w:r>
          <w:r w:rsidR="002D0E7B">
            <w:rPr>
              <w:rFonts w:ascii="Arial" w:hAnsi="Arial" w:cs="Arial"/>
              <w:sz w:val="20"/>
              <w:szCs w:val="20"/>
            </w:rPr>
            <w:t>Cuenta</w:t>
          </w:r>
          <w:r>
            <w:rPr>
              <w:rFonts w:ascii="Arial" w:hAnsi="Arial" w:cs="Arial"/>
              <w:sz w:val="20"/>
              <w:szCs w:val="20"/>
            </w:rPr>
            <w:t>t</w:t>
          </w:r>
          <w:r w:rsidR="002D0E7B">
            <w:rPr>
              <w:rFonts w:ascii="Arial" w:hAnsi="Arial" w:cs="Arial"/>
              <w:sz w:val="20"/>
              <w:szCs w:val="20"/>
            </w:rPr>
            <w:t>itular_1.</w:t>
          </w:r>
          <w:r w:rsidR="005D06BA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970" w:type="dxa"/>
        </w:tcPr>
        <w:p w14:paraId="3E1B1ACE" w14:textId="2B99A681" w:rsidR="002D0E7B" w:rsidRPr="0096543C" w:rsidRDefault="002D0E7B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5C05" w14:textId="77777777" w:rsidR="007F62D4" w:rsidRDefault="007F62D4" w:rsidP="00C24D06">
      <w:r>
        <w:separator/>
      </w:r>
    </w:p>
  </w:footnote>
  <w:footnote w:type="continuationSeparator" w:id="0">
    <w:p w14:paraId="637E9EE8" w14:textId="77777777" w:rsidR="007F62D4" w:rsidRDefault="007F62D4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7819" w14:textId="77777777" w:rsidR="00281A54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BA570" wp14:editId="5CEB3EA8">
          <wp:simplePos x="0" y="0"/>
          <wp:positionH relativeFrom="column">
            <wp:posOffset>-260550</wp:posOffset>
          </wp:positionH>
          <wp:positionV relativeFrom="paragraph">
            <wp:posOffset>-49530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3235270E" w14:textId="77777777" w:rsidR="00281A54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</w:p>
  <w:p w14:paraId="0AEEAE4D" w14:textId="77777777" w:rsidR="00F40251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 xml:space="preserve">Cambio de cuenta de depósito </w:t>
    </w:r>
  </w:p>
  <w:p w14:paraId="6A6A0C72" w14:textId="042B447A" w:rsidR="00281A54" w:rsidRPr="008E067D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>titular</w:t>
    </w:r>
    <w:r w:rsidR="00F40251">
      <w:rPr>
        <w:rFonts w:ascii="Courier New" w:hAnsi="Courier New" w:cs="Courier New"/>
        <w:b/>
        <w:iCs/>
      </w:rPr>
      <w:t xml:space="preserve"> Persona Física</w:t>
    </w:r>
  </w:p>
  <w:p w14:paraId="14C0880D" w14:textId="016C5646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1943">
    <w:abstractNumId w:val="2"/>
  </w:num>
  <w:num w:numId="2" w16cid:durableId="1337490828">
    <w:abstractNumId w:val="0"/>
  </w:num>
  <w:num w:numId="3" w16cid:durableId="124013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066F8"/>
    <w:rsid w:val="00090A95"/>
    <w:rsid w:val="000F5256"/>
    <w:rsid w:val="001158A1"/>
    <w:rsid w:val="00147483"/>
    <w:rsid w:val="001C4004"/>
    <w:rsid w:val="001C6550"/>
    <w:rsid w:val="001D4FDA"/>
    <w:rsid w:val="00221A8A"/>
    <w:rsid w:val="00272B94"/>
    <w:rsid w:val="00281A54"/>
    <w:rsid w:val="0028489C"/>
    <w:rsid w:val="00294F49"/>
    <w:rsid w:val="002B3595"/>
    <w:rsid w:val="002D0E7B"/>
    <w:rsid w:val="00332D10"/>
    <w:rsid w:val="00336218"/>
    <w:rsid w:val="00353995"/>
    <w:rsid w:val="003540D2"/>
    <w:rsid w:val="0035495F"/>
    <w:rsid w:val="003B2CF2"/>
    <w:rsid w:val="00462F02"/>
    <w:rsid w:val="00466128"/>
    <w:rsid w:val="00504F29"/>
    <w:rsid w:val="005D06BA"/>
    <w:rsid w:val="0062489E"/>
    <w:rsid w:val="006839C6"/>
    <w:rsid w:val="006A31F5"/>
    <w:rsid w:val="00720A98"/>
    <w:rsid w:val="00736D8D"/>
    <w:rsid w:val="007625B7"/>
    <w:rsid w:val="00765C1A"/>
    <w:rsid w:val="007A3B41"/>
    <w:rsid w:val="007F62D4"/>
    <w:rsid w:val="00804FA9"/>
    <w:rsid w:val="00815308"/>
    <w:rsid w:val="008406CF"/>
    <w:rsid w:val="0084654D"/>
    <w:rsid w:val="0086416E"/>
    <w:rsid w:val="0088414D"/>
    <w:rsid w:val="008856DB"/>
    <w:rsid w:val="008E067D"/>
    <w:rsid w:val="008E2DCD"/>
    <w:rsid w:val="008E652A"/>
    <w:rsid w:val="008F516A"/>
    <w:rsid w:val="00950048"/>
    <w:rsid w:val="009549D1"/>
    <w:rsid w:val="009B4B93"/>
    <w:rsid w:val="009C312B"/>
    <w:rsid w:val="00A8249C"/>
    <w:rsid w:val="00A975B5"/>
    <w:rsid w:val="00B617B4"/>
    <w:rsid w:val="00B94643"/>
    <w:rsid w:val="00BE7621"/>
    <w:rsid w:val="00C024CF"/>
    <w:rsid w:val="00C24D06"/>
    <w:rsid w:val="00C26021"/>
    <w:rsid w:val="00D00FFD"/>
    <w:rsid w:val="00D16461"/>
    <w:rsid w:val="00D72EFC"/>
    <w:rsid w:val="00E03735"/>
    <w:rsid w:val="00E03AC2"/>
    <w:rsid w:val="00E55310"/>
    <w:rsid w:val="00EC3540"/>
    <w:rsid w:val="00ED76B5"/>
    <w:rsid w:val="00F34807"/>
    <w:rsid w:val="00F40251"/>
    <w:rsid w:val="00F94EAC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3BA7D"/>
  <w14:defaultImageDpi w14:val="300"/>
  <w15:docId w15:val="{95E0CBE3-9D0E-440F-B2B6-6B1B6EE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  <w:style w:type="character" w:styleId="Mencinsinresolver">
    <w:name w:val="Unresolved Mention"/>
    <w:basedOn w:val="Fuentedeprrafopredeter"/>
    <w:uiPriority w:val="99"/>
    <w:rsid w:val="000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netpay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921-5ED8-46DD-9198-D58FC14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ismaelgalvan</dc:creator>
  <cp:keywords/>
  <dc:description/>
  <cp:lastModifiedBy>Office 013</cp:lastModifiedBy>
  <cp:revision>6</cp:revision>
  <dcterms:created xsi:type="dcterms:W3CDTF">2021-04-06T15:42:00Z</dcterms:created>
  <dcterms:modified xsi:type="dcterms:W3CDTF">2023-06-07T19:47:00Z</dcterms:modified>
</cp:coreProperties>
</file>